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1D8F3" w14:textId="77777777" w:rsidR="006946D4" w:rsidRPr="00307740" w:rsidRDefault="006946D4" w:rsidP="006946D4">
      <w:bookmarkStart w:id="0" w:name="_GoBack"/>
      <w:bookmarkEnd w:id="0"/>
      <w:r w:rsidRPr="00307740">
        <w:t>Greetings from Millington,</w:t>
      </w:r>
    </w:p>
    <w:p w14:paraId="3A7C2592" w14:textId="6B60D6FB" w:rsidR="002B7CB8" w:rsidRPr="00F26890" w:rsidRDefault="00057487">
      <w:r>
        <w:t>LCDR Mays</w:t>
      </w:r>
      <w:r w:rsidR="003C00EA">
        <w:t xml:space="preserve"> </w:t>
      </w:r>
      <w:r w:rsidR="003C00EA" w:rsidRPr="00F26890">
        <w:t>Opening Remarks:</w:t>
      </w:r>
      <w:r w:rsidR="002B7CB8" w:rsidRPr="00F26890">
        <w:t xml:space="preserve"> </w:t>
      </w:r>
    </w:p>
    <w:p w14:paraId="5E18B084" w14:textId="77777777" w:rsidR="003C2B02" w:rsidRDefault="002B7CB8" w:rsidP="009651C0">
      <w:pPr>
        <w:pBdr>
          <w:bottom w:val="single" w:sz="6" w:space="1" w:color="auto"/>
        </w:pBdr>
        <w:spacing w:after="0"/>
      </w:pPr>
      <w:r w:rsidRPr="00F26890">
        <w:t xml:space="preserve">Good </w:t>
      </w:r>
      <w:r w:rsidR="00953B64">
        <w:t>m</w:t>
      </w:r>
      <w:r w:rsidR="00F26890" w:rsidRPr="00F26890">
        <w:t>orning</w:t>
      </w:r>
      <w:r w:rsidRPr="00F26890">
        <w:t xml:space="preserve"> and </w:t>
      </w:r>
      <w:r w:rsidR="00627D40" w:rsidRPr="00F26890">
        <w:t>w</w:t>
      </w:r>
      <w:r w:rsidR="003C2B02">
        <w:t>elcome to the March</w:t>
      </w:r>
      <w:r w:rsidRPr="00F26890">
        <w:t xml:space="preserve"> OP Drumbeat TEAMS </w:t>
      </w:r>
      <w:r w:rsidR="00627D40" w:rsidRPr="00F26890">
        <w:t>s</w:t>
      </w:r>
      <w:r w:rsidRPr="00F26890">
        <w:t xml:space="preserve">eries. </w:t>
      </w:r>
      <w:r w:rsidR="00882A0C" w:rsidRPr="00F26890">
        <w:t>This</w:t>
      </w:r>
      <w:r w:rsidR="00F26890" w:rsidRPr="00F26890">
        <w:t xml:space="preserve"> mont</w:t>
      </w:r>
      <w:r w:rsidR="003C2B02">
        <w:t>h we have a presentation on accession programs</w:t>
      </w:r>
      <w:r w:rsidR="00C52E0B">
        <w:t>,</w:t>
      </w:r>
      <w:r w:rsidR="00057487">
        <w:t xml:space="preserve"> present</w:t>
      </w:r>
      <w:r w:rsidR="00C52E0B">
        <w:t>ed</w:t>
      </w:r>
      <w:r w:rsidR="00057487">
        <w:t xml:space="preserve"> by </w:t>
      </w:r>
      <w:r w:rsidR="003C2B02">
        <w:t>CDR Adam Hilliard and LTJG Max Collins</w:t>
      </w:r>
      <w:r w:rsidR="00057487">
        <w:t xml:space="preserve"> along with Q&amp;A</w:t>
      </w:r>
      <w:r w:rsidR="00882A0C" w:rsidRPr="00F26890">
        <w:t xml:space="preserve">. </w:t>
      </w:r>
      <w:r w:rsidR="003C2B02">
        <w:t>Before we start we have some announcements:</w:t>
      </w:r>
    </w:p>
    <w:p w14:paraId="3A23E013" w14:textId="77777777" w:rsidR="003C2B02" w:rsidRDefault="003C2B02" w:rsidP="009651C0">
      <w:pPr>
        <w:pBdr>
          <w:bottom w:val="single" w:sz="6" w:space="1" w:color="auto"/>
        </w:pBdr>
        <w:spacing w:after="0"/>
      </w:pPr>
    </w:p>
    <w:p w14:paraId="47BA30AC" w14:textId="433DF9A4" w:rsidR="002B7CB8" w:rsidRDefault="003C2B02" w:rsidP="003C2B02">
      <w:pPr>
        <w:pBdr>
          <w:bottom w:val="single" w:sz="6" w:space="1" w:color="auto"/>
        </w:pBdr>
        <w:spacing w:after="0"/>
      </w:pPr>
      <w:r>
        <w:t xml:space="preserve">1. </w:t>
      </w:r>
      <w:r w:rsidR="003C00EA">
        <w:t xml:space="preserve">Due to Continuing Resolution concerns, </w:t>
      </w:r>
      <w:r>
        <w:t>Puget Sounds and Pearl Harbor Roadshow have moved from March to May. Specific dates</w:t>
      </w:r>
      <w:r w:rsidR="003C00EA">
        <w:t>/</w:t>
      </w:r>
      <w:r>
        <w:t>times have been sent out to the roadshow AOs for each location. Please reach out to the AO for any questions or concerns and we look forward to seeing you on the road.</w:t>
      </w:r>
    </w:p>
    <w:p w14:paraId="05D4AD0B" w14:textId="4AFF334C" w:rsidR="003C2B02" w:rsidRDefault="003C2B02" w:rsidP="003C2B02">
      <w:pPr>
        <w:pBdr>
          <w:bottom w:val="single" w:sz="6" w:space="1" w:color="auto"/>
        </w:pBdr>
        <w:spacing w:after="0"/>
      </w:pPr>
    </w:p>
    <w:p w14:paraId="3B5FBC35" w14:textId="1AF861D4" w:rsidR="003C2B02" w:rsidRDefault="003C2B02" w:rsidP="003C2B02">
      <w:pPr>
        <w:pBdr>
          <w:bottom w:val="single" w:sz="6" w:space="1" w:color="auto"/>
        </w:pBdr>
        <w:spacing w:after="0"/>
      </w:pPr>
      <w:r>
        <w:t>2. PG Board – Starts 9APR25, CIVINS Packages are due 28MA2025.</w:t>
      </w:r>
    </w:p>
    <w:p w14:paraId="1A366C25" w14:textId="34DF8914" w:rsidR="003C2B02" w:rsidRDefault="003C2B02" w:rsidP="003C2B02">
      <w:pPr>
        <w:pBdr>
          <w:bottom w:val="single" w:sz="6" w:space="1" w:color="auto"/>
        </w:pBdr>
        <w:spacing w:after="0"/>
      </w:pPr>
    </w:p>
    <w:p w14:paraId="7E9AA299" w14:textId="51394FD1" w:rsidR="003C2B02" w:rsidRPr="00F26890" w:rsidRDefault="003C2B02" w:rsidP="003C2B02">
      <w:pPr>
        <w:pBdr>
          <w:bottom w:val="single" w:sz="6" w:space="1" w:color="auto"/>
        </w:pBdr>
        <w:spacing w:after="0"/>
      </w:pPr>
      <w:r>
        <w:t xml:space="preserve">3. TWI Board – Starts 21APR 25, </w:t>
      </w:r>
      <w:r w:rsidR="00DE3D08">
        <w:t>please</w:t>
      </w:r>
      <w:r>
        <w:t xml:space="preserve"> read flash for detailed specific on the board.</w:t>
      </w:r>
    </w:p>
    <w:p w14:paraId="5C0ED286" w14:textId="3FAF4389" w:rsidR="00F26890" w:rsidRPr="0093126A" w:rsidRDefault="00F26890" w:rsidP="009651C0">
      <w:pPr>
        <w:pBdr>
          <w:bottom w:val="single" w:sz="6" w:space="1" w:color="auto"/>
        </w:pBdr>
        <w:spacing w:after="0"/>
        <w:rPr>
          <w:highlight w:val="yellow"/>
        </w:rPr>
      </w:pPr>
    </w:p>
    <w:p w14:paraId="49CBEC3A" w14:textId="77777777" w:rsidR="00F26890" w:rsidRDefault="00F26890" w:rsidP="00F26890">
      <w:pPr>
        <w:spacing w:after="0"/>
      </w:pPr>
    </w:p>
    <w:p w14:paraId="42C6AA34" w14:textId="57905EEF" w:rsidR="00110BEC" w:rsidRPr="00910703" w:rsidRDefault="00307740">
      <w:r w:rsidRPr="00910703">
        <w:t>Speakers</w:t>
      </w:r>
      <w:r w:rsidR="00E75085" w:rsidRPr="00910703">
        <w:t xml:space="preserve">: </w:t>
      </w:r>
      <w:r w:rsidR="003C2B02" w:rsidRPr="00910703">
        <w:t>CDR Hilliard and LTJG Max</w:t>
      </w:r>
      <w:r w:rsidR="00910703" w:rsidRPr="00910703">
        <w:t xml:space="preserve"> Collins</w:t>
      </w:r>
    </w:p>
    <w:p w14:paraId="26EBDBC0" w14:textId="32083EF1" w:rsidR="001E3420" w:rsidRDefault="00910703">
      <w:pPr>
        <w:rPr>
          <w:highlight w:val="yellow"/>
        </w:rPr>
      </w:pPr>
      <w:r>
        <w:rPr>
          <w:noProof/>
        </w:rPr>
        <w:drawing>
          <wp:inline distT="0" distB="0" distL="0" distR="0" wp14:anchorId="2F7EB4C4" wp14:editId="0E4617B5">
            <wp:extent cx="5943600" cy="3374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74390"/>
                    </a:xfrm>
                    <a:prstGeom prst="rect">
                      <a:avLst/>
                    </a:prstGeom>
                  </pic:spPr>
                </pic:pic>
              </a:graphicData>
            </a:graphic>
          </wp:inline>
        </w:drawing>
      </w:r>
    </w:p>
    <w:p w14:paraId="01636245" w14:textId="5CBDA5D1" w:rsidR="00910703" w:rsidRDefault="00910703">
      <w:pPr>
        <w:rPr>
          <w:highlight w:val="yellow"/>
        </w:rPr>
      </w:pPr>
    </w:p>
    <w:p w14:paraId="728F17F8" w14:textId="7697709D" w:rsidR="00910703" w:rsidRDefault="00910703">
      <w:pPr>
        <w:rPr>
          <w:highlight w:val="yellow"/>
        </w:rPr>
      </w:pPr>
    </w:p>
    <w:p w14:paraId="2AC82A0D" w14:textId="5C0207AB" w:rsidR="00910703" w:rsidRDefault="00910703">
      <w:pPr>
        <w:rPr>
          <w:highlight w:val="yellow"/>
        </w:rPr>
      </w:pPr>
    </w:p>
    <w:p w14:paraId="54ED07E2" w14:textId="24543DFF" w:rsidR="00910703" w:rsidRDefault="00910703">
      <w:pPr>
        <w:rPr>
          <w:highlight w:val="yellow"/>
        </w:rPr>
      </w:pPr>
    </w:p>
    <w:p w14:paraId="4EDB31C2" w14:textId="4A10BC50" w:rsidR="00910703" w:rsidRDefault="00910703">
      <w:pPr>
        <w:rPr>
          <w:highlight w:val="yellow"/>
        </w:rPr>
      </w:pPr>
    </w:p>
    <w:p w14:paraId="7F1524EC" w14:textId="69366619" w:rsidR="00910703" w:rsidRDefault="00910703">
      <w:pPr>
        <w:rPr>
          <w:highlight w:val="yellow"/>
        </w:rPr>
      </w:pPr>
    </w:p>
    <w:p w14:paraId="66F7AA5E" w14:textId="77777777" w:rsidR="00910703" w:rsidRDefault="00910703">
      <w:pPr>
        <w:rPr>
          <w:highlight w:val="yellow"/>
        </w:rPr>
      </w:pPr>
    </w:p>
    <w:p w14:paraId="56B78379" w14:textId="474D872F" w:rsidR="00910703" w:rsidRDefault="00910703">
      <w:pPr>
        <w:rPr>
          <w:highlight w:val="yellow"/>
        </w:rPr>
      </w:pPr>
      <w:r>
        <w:rPr>
          <w:noProof/>
        </w:rPr>
        <w:drawing>
          <wp:inline distT="0" distB="0" distL="0" distR="0" wp14:anchorId="1BFB576F" wp14:editId="0EFE27E7">
            <wp:extent cx="5943600" cy="33655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65500"/>
                    </a:xfrm>
                    <a:prstGeom prst="rect">
                      <a:avLst/>
                    </a:prstGeom>
                  </pic:spPr>
                </pic:pic>
              </a:graphicData>
            </a:graphic>
          </wp:inline>
        </w:drawing>
      </w:r>
    </w:p>
    <w:p w14:paraId="0447EDBF" w14:textId="464FB775" w:rsidR="00910703" w:rsidRDefault="00910703">
      <w:pPr>
        <w:rPr>
          <w:highlight w:val="yellow"/>
        </w:rPr>
      </w:pPr>
      <w:r>
        <w:rPr>
          <w:noProof/>
        </w:rPr>
        <w:drawing>
          <wp:inline distT="0" distB="0" distL="0" distR="0" wp14:anchorId="1F774BB4" wp14:editId="0D6ACA39">
            <wp:extent cx="5943600" cy="3362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62325"/>
                    </a:xfrm>
                    <a:prstGeom prst="rect">
                      <a:avLst/>
                    </a:prstGeom>
                  </pic:spPr>
                </pic:pic>
              </a:graphicData>
            </a:graphic>
          </wp:inline>
        </w:drawing>
      </w:r>
    </w:p>
    <w:p w14:paraId="7B3DDF23" w14:textId="34857054" w:rsidR="00910703" w:rsidRDefault="00910703">
      <w:pPr>
        <w:rPr>
          <w:highlight w:val="yellow"/>
        </w:rPr>
      </w:pPr>
    </w:p>
    <w:p w14:paraId="7E332572" w14:textId="0B308BF1" w:rsidR="00910703" w:rsidRDefault="00910703">
      <w:pPr>
        <w:rPr>
          <w:highlight w:val="yellow"/>
        </w:rPr>
      </w:pPr>
    </w:p>
    <w:p w14:paraId="60754409" w14:textId="0DC002E9" w:rsidR="00910703" w:rsidRDefault="00910703">
      <w:pPr>
        <w:rPr>
          <w:highlight w:val="yellow"/>
        </w:rPr>
      </w:pPr>
    </w:p>
    <w:p w14:paraId="1A3C5EDE" w14:textId="77777777" w:rsidR="00910703" w:rsidRDefault="00910703">
      <w:pPr>
        <w:rPr>
          <w:highlight w:val="yellow"/>
        </w:rPr>
      </w:pPr>
    </w:p>
    <w:p w14:paraId="2D05D340" w14:textId="124C8D61" w:rsidR="00910703" w:rsidRDefault="00910703">
      <w:pPr>
        <w:rPr>
          <w:highlight w:val="yellow"/>
        </w:rPr>
      </w:pPr>
      <w:r>
        <w:rPr>
          <w:noProof/>
        </w:rPr>
        <w:lastRenderedPageBreak/>
        <w:drawing>
          <wp:inline distT="0" distB="0" distL="0" distR="0" wp14:anchorId="1DC77581" wp14:editId="7FC060BF">
            <wp:extent cx="5943600" cy="33629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62960"/>
                    </a:xfrm>
                    <a:prstGeom prst="rect">
                      <a:avLst/>
                    </a:prstGeom>
                  </pic:spPr>
                </pic:pic>
              </a:graphicData>
            </a:graphic>
          </wp:inline>
        </w:drawing>
      </w:r>
    </w:p>
    <w:p w14:paraId="1DD87DCF" w14:textId="1910234C" w:rsidR="00910703" w:rsidRDefault="00910703">
      <w:pPr>
        <w:rPr>
          <w:highlight w:val="yellow"/>
        </w:rPr>
      </w:pPr>
      <w:r>
        <w:rPr>
          <w:noProof/>
        </w:rPr>
        <w:drawing>
          <wp:inline distT="0" distB="0" distL="0" distR="0" wp14:anchorId="64C440ED" wp14:editId="49A87503">
            <wp:extent cx="5943600" cy="33483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8355"/>
                    </a:xfrm>
                    <a:prstGeom prst="rect">
                      <a:avLst/>
                    </a:prstGeom>
                  </pic:spPr>
                </pic:pic>
              </a:graphicData>
            </a:graphic>
          </wp:inline>
        </w:drawing>
      </w:r>
    </w:p>
    <w:p w14:paraId="1B26DA60" w14:textId="04B7612E" w:rsidR="00910703" w:rsidRDefault="00910703">
      <w:pPr>
        <w:rPr>
          <w:highlight w:val="yellow"/>
        </w:rPr>
      </w:pPr>
    </w:p>
    <w:p w14:paraId="0A17C408" w14:textId="4CC821B9" w:rsidR="00910703" w:rsidRDefault="00910703">
      <w:pPr>
        <w:rPr>
          <w:highlight w:val="yellow"/>
        </w:rPr>
      </w:pPr>
    </w:p>
    <w:p w14:paraId="34C2A69A" w14:textId="2A7E271B" w:rsidR="00910703" w:rsidRDefault="00910703">
      <w:pPr>
        <w:rPr>
          <w:highlight w:val="yellow"/>
        </w:rPr>
      </w:pPr>
    </w:p>
    <w:p w14:paraId="44AF0363" w14:textId="77777777" w:rsidR="00910703" w:rsidRDefault="00910703">
      <w:pPr>
        <w:rPr>
          <w:highlight w:val="yellow"/>
        </w:rPr>
      </w:pPr>
    </w:p>
    <w:p w14:paraId="67E36A44" w14:textId="2773F147" w:rsidR="00910703" w:rsidRDefault="00910703">
      <w:pPr>
        <w:rPr>
          <w:highlight w:val="yellow"/>
        </w:rPr>
      </w:pPr>
      <w:r>
        <w:rPr>
          <w:noProof/>
        </w:rPr>
        <w:lastRenderedPageBreak/>
        <w:drawing>
          <wp:inline distT="0" distB="0" distL="0" distR="0" wp14:anchorId="4666AF76" wp14:editId="6A67B411">
            <wp:extent cx="5943600" cy="3353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53435"/>
                    </a:xfrm>
                    <a:prstGeom prst="rect">
                      <a:avLst/>
                    </a:prstGeom>
                  </pic:spPr>
                </pic:pic>
              </a:graphicData>
            </a:graphic>
          </wp:inline>
        </w:drawing>
      </w:r>
    </w:p>
    <w:p w14:paraId="25FC095C" w14:textId="0B4C0271" w:rsidR="00910703" w:rsidRPr="003C2B02" w:rsidRDefault="00910703">
      <w:pPr>
        <w:rPr>
          <w:highlight w:val="yellow"/>
        </w:rPr>
      </w:pPr>
      <w:r>
        <w:rPr>
          <w:noProof/>
        </w:rPr>
        <w:drawing>
          <wp:inline distT="0" distB="0" distL="0" distR="0" wp14:anchorId="7E0664C4" wp14:editId="683CB480">
            <wp:extent cx="5943600" cy="3346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6450"/>
                    </a:xfrm>
                    <a:prstGeom prst="rect">
                      <a:avLst/>
                    </a:prstGeom>
                  </pic:spPr>
                </pic:pic>
              </a:graphicData>
            </a:graphic>
          </wp:inline>
        </w:drawing>
      </w:r>
    </w:p>
    <w:p w14:paraId="120A2F3D" w14:textId="5C9A6C9E" w:rsidR="001E3420" w:rsidRDefault="001E3420">
      <w:pPr>
        <w:rPr>
          <w:highlight w:val="yellow"/>
        </w:rPr>
      </w:pPr>
    </w:p>
    <w:p w14:paraId="2B45D5F9" w14:textId="77777777" w:rsidR="000A5A0A" w:rsidRPr="003C2B02" w:rsidRDefault="000A5A0A">
      <w:pPr>
        <w:rPr>
          <w:highlight w:val="yellow"/>
        </w:rPr>
      </w:pPr>
    </w:p>
    <w:p w14:paraId="71D080BD" w14:textId="70D76352" w:rsidR="00B53611" w:rsidRPr="00A8057E" w:rsidRDefault="00B53611">
      <w:r w:rsidRPr="00A8057E">
        <w:t>_____________________________________________________________________________________</w:t>
      </w:r>
    </w:p>
    <w:p w14:paraId="242FB258" w14:textId="17AA6520" w:rsidR="00EC608E" w:rsidRPr="00A8057E" w:rsidRDefault="00EC608E" w:rsidP="00664D4A">
      <w:r w:rsidRPr="00A8057E">
        <w:t xml:space="preserve">Q &amp; A Session: </w:t>
      </w:r>
    </w:p>
    <w:p w14:paraId="54D99B61" w14:textId="1DCDFFA1" w:rsidR="00EC608E" w:rsidRPr="00A8057E" w:rsidRDefault="00C25E68" w:rsidP="00C25E68">
      <w:r w:rsidRPr="00A8057E">
        <w:t xml:space="preserve">Q1.  </w:t>
      </w:r>
      <w:r w:rsidR="00506A62">
        <w:t xml:space="preserve">Chat Question: </w:t>
      </w:r>
      <w:r w:rsidR="00A8057E" w:rsidRPr="00A8057E">
        <w:t>Are potential candidates automatically screening for the Immediate Selection Criteria?</w:t>
      </w:r>
    </w:p>
    <w:p w14:paraId="20C07F91" w14:textId="1EF113F6" w:rsidR="00705C86" w:rsidRDefault="00A8057E" w:rsidP="00C25E68">
      <w:r w:rsidRPr="00A8057E">
        <w:t>A1. CDR Hilliard</w:t>
      </w:r>
      <w:r w:rsidR="00C25E68" w:rsidRPr="00A8057E">
        <w:t>:</w:t>
      </w:r>
      <w:r w:rsidR="00CA53EE" w:rsidRPr="00A8057E">
        <w:t xml:space="preserve"> </w:t>
      </w:r>
      <w:r w:rsidRPr="00A8057E">
        <w:t>The process should be automatic but make sure the candidate knows to bring it up with their recruiter. Most recruiters know about the program and help but there are some who may fail to mention it.</w:t>
      </w:r>
      <w:r w:rsidR="00705C86" w:rsidRPr="00A8057E">
        <w:t xml:space="preserve"> </w:t>
      </w:r>
    </w:p>
    <w:p w14:paraId="47E67D9A" w14:textId="69EC43FE" w:rsidR="00A8057E" w:rsidRDefault="00A8057E" w:rsidP="00C25E68">
      <w:r>
        <w:lastRenderedPageBreak/>
        <w:t xml:space="preserve">Q2.  Chat Question: How much weight is given to interview appraisals and </w:t>
      </w:r>
      <w:r w:rsidR="003C00EA">
        <w:t xml:space="preserve">if </w:t>
      </w:r>
      <w:r>
        <w:t>they come from a Supply Officer?</w:t>
      </w:r>
    </w:p>
    <w:p w14:paraId="39E44010" w14:textId="27F94AA1" w:rsidR="000A5A0A" w:rsidRDefault="00A8057E" w:rsidP="00C25E68">
      <w:r>
        <w:t>A2.  CDR Hilliard: When the package is graded it is graded in its totality. Appraisals done by O6 Supply officers carry pretty heavy weight in the review process. The appraisals don’t necessarily hav</w:t>
      </w:r>
      <w:r w:rsidR="000A5A0A">
        <w:t>e to come from a Supply Officer but those that come from more senior officers are better for the candidate.</w:t>
      </w:r>
    </w:p>
    <w:p w14:paraId="76E3F7A1" w14:textId="21B0D6C9" w:rsidR="000A5A0A" w:rsidRDefault="000A5A0A" w:rsidP="00C25E68">
      <w:r>
        <w:t>Q3.  Chat Question: Are MEPs MED waivers already adjudicated for approval prior to the waiver process?</w:t>
      </w:r>
    </w:p>
    <w:p w14:paraId="21978EA0" w14:textId="747C09FC" w:rsidR="00A8057E" w:rsidRPr="00A8057E" w:rsidRDefault="000A5A0A" w:rsidP="00C25E68">
      <w:r>
        <w:t>A3.  Yes, med waivers are adjudicated before the board and is not something the board takes into consideration. Med waivers are usually not even in the package being reviewed.</w:t>
      </w:r>
      <w:r w:rsidR="00A8057E">
        <w:t xml:space="preserve">   </w:t>
      </w:r>
    </w:p>
    <w:p w14:paraId="784F931D" w14:textId="619E1702" w:rsidR="009C54B1" w:rsidRDefault="009C54B1" w:rsidP="006F0683">
      <w:r>
        <w:t>_____________________________________________________________________________________</w:t>
      </w:r>
    </w:p>
    <w:p w14:paraId="777EDBCE" w14:textId="77777777" w:rsidR="000A5A0A" w:rsidRDefault="009C54B1" w:rsidP="006F0683">
      <w:r w:rsidRPr="009C54B1">
        <w:t xml:space="preserve">Important Links: </w:t>
      </w:r>
    </w:p>
    <w:p w14:paraId="05F12FF1" w14:textId="7A16F523" w:rsidR="000A5A0A" w:rsidRDefault="00DC458E" w:rsidP="006F0683">
      <w:hyperlink r:id="rId12" w:history="1">
        <w:r w:rsidR="000A5A0A" w:rsidRPr="000A5A0A">
          <w:rPr>
            <w:rStyle w:val="Hyperlink"/>
          </w:rPr>
          <w:t>Commissioning Programs</w:t>
        </w:r>
      </w:hyperlink>
    </w:p>
    <w:p w14:paraId="5DC74323" w14:textId="16679390" w:rsidR="000A5A0A" w:rsidRDefault="00DC458E" w:rsidP="006F0683">
      <w:hyperlink r:id="rId13" w:history="1">
        <w:r w:rsidR="000A5A0A" w:rsidRPr="000A5A0A">
          <w:rPr>
            <w:rStyle w:val="Hyperlink"/>
          </w:rPr>
          <w:t>Fleet Officer (OCS) Application Checklist</w:t>
        </w:r>
      </w:hyperlink>
    </w:p>
    <w:p w14:paraId="3102384D" w14:textId="3CF108F3" w:rsidR="009C54B1" w:rsidRDefault="00DC458E" w:rsidP="006F0683">
      <w:hyperlink r:id="rId14" w:history="1">
        <w:r w:rsidR="000A5A0A" w:rsidRPr="000A5A0A">
          <w:rPr>
            <w:rStyle w:val="Hyperlink"/>
          </w:rPr>
          <w:t>Supply Corps OCS Program Authorization (PA 102)</w:t>
        </w:r>
      </w:hyperlink>
    </w:p>
    <w:p w14:paraId="5D69BB7B" w14:textId="61DED728" w:rsidR="000A5A0A" w:rsidRPr="009C54B1" w:rsidRDefault="00DC458E" w:rsidP="006F0683">
      <w:hyperlink r:id="rId15" w:history="1">
        <w:r w:rsidR="000A5A0A" w:rsidRPr="000A5A0A">
          <w:rPr>
            <w:rStyle w:val="Hyperlink"/>
          </w:rPr>
          <w:t>Supply Corps OCS Guide for Commanding Officers and Mentors</w:t>
        </w:r>
      </w:hyperlink>
    </w:p>
    <w:p w14:paraId="0297B6F9" w14:textId="77777777" w:rsidR="00546A83" w:rsidRPr="00C07FAF" w:rsidRDefault="00546A83" w:rsidP="00C07FAF"/>
    <w:sectPr w:rsidR="00546A83" w:rsidRPr="00C07F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78A"/>
    <w:multiLevelType w:val="hybridMultilevel"/>
    <w:tmpl w:val="69520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245C3"/>
    <w:multiLevelType w:val="hybridMultilevel"/>
    <w:tmpl w:val="B7F48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90B92"/>
    <w:multiLevelType w:val="hybridMultilevel"/>
    <w:tmpl w:val="01F8D91A"/>
    <w:lvl w:ilvl="0" w:tplc="B6D0F3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3903E5"/>
    <w:multiLevelType w:val="hybridMultilevel"/>
    <w:tmpl w:val="1318E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6D4"/>
    <w:rsid w:val="00004180"/>
    <w:rsid w:val="0002432A"/>
    <w:rsid w:val="00024B54"/>
    <w:rsid w:val="00057487"/>
    <w:rsid w:val="00067AE3"/>
    <w:rsid w:val="0009403A"/>
    <w:rsid w:val="000A1E3D"/>
    <w:rsid w:val="000A5A0A"/>
    <w:rsid w:val="000B4045"/>
    <w:rsid w:val="000B40A4"/>
    <w:rsid w:val="000E3486"/>
    <w:rsid w:val="000F130A"/>
    <w:rsid w:val="000F1710"/>
    <w:rsid w:val="001002D7"/>
    <w:rsid w:val="001062F1"/>
    <w:rsid w:val="00110BEC"/>
    <w:rsid w:val="001209EE"/>
    <w:rsid w:val="00163E2F"/>
    <w:rsid w:val="0016762A"/>
    <w:rsid w:val="001818EB"/>
    <w:rsid w:val="00194428"/>
    <w:rsid w:val="00194CC3"/>
    <w:rsid w:val="001B6873"/>
    <w:rsid w:val="001C716D"/>
    <w:rsid w:val="001C7708"/>
    <w:rsid w:val="001E222E"/>
    <w:rsid w:val="001E3420"/>
    <w:rsid w:val="001F3809"/>
    <w:rsid w:val="00223B39"/>
    <w:rsid w:val="002B2AB1"/>
    <w:rsid w:val="002B7CB8"/>
    <w:rsid w:val="002D05EA"/>
    <w:rsid w:val="002E5089"/>
    <w:rsid w:val="00307740"/>
    <w:rsid w:val="003421EE"/>
    <w:rsid w:val="00354D96"/>
    <w:rsid w:val="00361BD6"/>
    <w:rsid w:val="00366C1A"/>
    <w:rsid w:val="00370FF9"/>
    <w:rsid w:val="00390129"/>
    <w:rsid w:val="00392CE2"/>
    <w:rsid w:val="00397C12"/>
    <w:rsid w:val="003C00EA"/>
    <w:rsid w:val="003C2B02"/>
    <w:rsid w:val="003E29EC"/>
    <w:rsid w:val="00402273"/>
    <w:rsid w:val="00402EAA"/>
    <w:rsid w:val="004041D3"/>
    <w:rsid w:val="00404C47"/>
    <w:rsid w:val="00442928"/>
    <w:rsid w:val="004437B2"/>
    <w:rsid w:val="0046233F"/>
    <w:rsid w:val="00465D2B"/>
    <w:rsid w:val="00477686"/>
    <w:rsid w:val="00480A31"/>
    <w:rsid w:val="004A232C"/>
    <w:rsid w:val="004B333B"/>
    <w:rsid w:val="004B6CC8"/>
    <w:rsid w:val="004C16E5"/>
    <w:rsid w:val="004F3C1E"/>
    <w:rsid w:val="00504473"/>
    <w:rsid w:val="00506A62"/>
    <w:rsid w:val="00542FE1"/>
    <w:rsid w:val="00544A64"/>
    <w:rsid w:val="00545233"/>
    <w:rsid w:val="00546A83"/>
    <w:rsid w:val="00551A8A"/>
    <w:rsid w:val="00573B8A"/>
    <w:rsid w:val="00592E00"/>
    <w:rsid w:val="0059459B"/>
    <w:rsid w:val="00595617"/>
    <w:rsid w:val="005A0D8E"/>
    <w:rsid w:val="006031B3"/>
    <w:rsid w:val="00627D40"/>
    <w:rsid w:val="00641A7D"/>
    <w:rsid w:val="00644C0C"/>
    <w:rsid w:val="00650A96"/>
    <w:rsid w:val="0065406A"/>
    <w:rsid w:val="00664D4A"/>
    <w:rsid w:val="0067722B"/>
    <w:rsid w:val="00690E46"/>
    <w:rsid w:val="006946D4"/>
    <w:rsid w:val="006D4D09"/>
    <w:rsid w:val="006F0683"/>
    <w:rsid w:val="00705C86"/>
    <w:rsid w:val="007178AA"/>
    <w:rsid w:val="00740859"/>
    <w:rsid w:val="007507FD"/>
    <w:rsid w:val="00773B57"/>
    <w:rsid w:val="0078272E"/>
    <w:rsid w:val="007A4E4F"/>
    <w:rsid w:val="007A61C1"/>
    <w:rsid w:val="007C1C45"/>
    <w:rsid w:val="007E29F4"/>
    <w:rsid w:val="007F2C32"/>
    <w:rsid w:val="00804D7B"/>
    <w:rsid w:val="00806850"/>
    <w:rsid w:val="00817EA5"/>
    <w:rsid w:val="00821D7F"/>
    <w:rsid w:val="00844581"/>
    <w:rsid w:val="00852F20"/>
    <w:rsid w:val="00882A0C"/>
    <w:rsid w:val="008D09B3"/>
    <w:rsid w:val="008D327A"/>
    <w:rsid w:val="008F559A"/>
    <w:rsid w:val="00910703"/>
    <w:rsid w:val="00926098"/>
    <w:rsid w:val="0093126A"/>
    <w:rsid w:val="00935C09"/>
    <w:rsid w:val="0094221F"/>
    <w:rsid w:val="00953B64"/>
    <w:rsid w:val="00954F2B"/>
    <w:rsid w:val="009651C0"/>
    <w:rsid w:val="009B0085"/>
    <w:rsid w:val="009C54B1"/>
    <w:rsid w:val="009C7D6D"/>
    <w:rsid w:val="009D0196"/>
    <w:rsid w:val="009D1767"/>
    <w:rsid w:val="00A3344C"/>
    <w:rsid w:val="00A5011B"/>
    <w:rsid w:val="00A5097A"/>
    <w:rsid w:val="00A561D1"/>
    <w:rsid w:val="00A8057E"/>
    <w:rsid w:val="00A91C1E"/>
    <w:rsid w:val="00A9214F"/>
    <w:rsid w:val="00AC7044"/>
    <w:rsid w:val="00B17B74"/>
    <w:rsid w:val="00B17B7D"/>
    <w:rsid w:val="00B3407B"/>
    <w:rsid w:val="00B5042C"/>
    <w:rsid w:val="00B53611"/>
    <w:rsid w:val="00B640DC"/>
    <w:rsid w:val="00B66ABA"/>
    <w:rsid w:val="00B72C00"/>
    <w:rsid w:val="00B77F88"/>
    <w:rsid w:val="00BD24D7"/>
    <w:rsid w:val="00C07FAF"/>
    <w:rsid w:val="00C17603"/>
    <w:rsid w:val="00C25E68"/>
    <w:rsid w:val="00C35168"/>
    <w:rsid w:val="00C45EB0"/>
    <w:rsid w:val="00C468FD"/>
    <w:rsid w:val="00C52E0B"/>
    <w:rsid w:val="00C77FF4"/>
    <w:rsid w:val="00CA1B04"/>
    <w:rsid w:val="00CA53EE"/>
    <w:rsid w:val="00CF21EF"/>
    <w:rsid w:val="00D1393C"/>
    <w:rsid w:val="00D31F08"/>
    <w:rsid w:val="00D5242E"/>
    <w:rsid w:val="00D83AB2"/>
    <w:rsid w:val="00DA6525"/>
    <w:rsid w:val="00DA760E"/>
    <w:rsid w:val="00DB6631"/>
    <w:rsid w:val="00DC458E"/>
    <w:rsid w:val="00DE3D08"/>
    <w:rsid w:val="00DE3EAF"/>
    <w:rsid w:val="00E27B49"/>
    <w:rsid w:val="00E63608"/>
    <w:rsid w:val="00E66905"/>
    <w:rsid w:val="00E67520"/>
    <w:rsid w:val="00E75085"/>
    <w:rsid w:val="00E754C8"/>
    <w:rsid w:val="00EA1B12"/>
    <w:rsid w:val="00EC608E"/>
    <w:rsid w:val="00EE14E8"/>
    <w:rsid w:val="00EE5A62"/>
    <w:rsid w:val="00EE6A9F"/>
    <w:rsid w:val="00F15C42"/>
    <w:rsid w:val="00F21C02"/>
    <w:rsid w:val="00F26890"/>
    <w:rsid w:val="00F270EC"/>
    <w:rsid w:val="00F52FEB"/>
    <w:rsid w:val="00F61FFD"/>
    <w:rsid w:val="00F71704"/>
    <w:rsid w:val="00F76CAC"/>
    <w:rsid w:val="00F84AB2"/>
    <w:rsid w:val="00FB3B9E"/>
    <w:rsid w:val="00FC122D"/>
    <w:rsid w:val="00FC43C8"/>
    <w:rsid w:val="00FC6EBB"/>
    <w:rsid w:val="00FD20B6"/>
    <w:rsid w:val="00FD50F0"/>
    <w:rsid w:val="00FD6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5C478"/>
  <w15:chartTrackingRefBased/>
  <w15:docId w15:val="{FAD412BF-05EF-4CF1-BA34-DDDDA96CF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1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1EE"/>
    <w:rPr>
      <w:rFonts w:ascii="Segoe UI" w:hAnsi="Segoe UI" w:cs="Segoe UI"/>
      <w:sz w:val="18"/>
      <w:szCs w:val="18"/>
    </w:rPr>
  </w:style>
  <w:style w:type="paragraph" w:styleId="ListParagraph">
    <w:name w:val="List Paragraph"/>
    <w:basedOn w:val="Normal"/>
    <w:uiPriority w:val="34"/>
    <w:qFormat/>
    <w:rsid w:val="00C25E68"/>
    <w:pPr>
      <w:ind w:left="720"/>
      <w:contextualSpacing/>
    </w:pPr>
  </w:style>
  <w:style w:type="character" w:styleId="Hyperlink">
    <w:name w:val="Hyperlink"/>
    <w:basedOn w:val="DefaultParagraphFont"/>
    <w:uiPriority w:val="99"/>
    <w:unhideWhenUsed/>
    <w:rsid w:val="009651C0"/>
    <w:rPr>
      <w:color w:val="0563C1" w:themeColor="hyperlink"/>
      <w:u w:val="single"/>
    </w:rPr>
  </w:style>
  <w:style w:type="character" w:customStyle="1" w:styleId="ui-provider">
    <w:name w:val="ui-provider"/>
    <w:basedOn w:val="DefaultParagraphFont"/>
    <w:rsid w:val="00852F20"/>
  </w:style>
  <w:style w:type="paragraph" w:styleId="Revision">
    <w:name w:val="Revision"/>
    <w:hidden/>
    <w:uiPriority w:val="99"/>
    <w:semiHidden/>
    <w:rsid w:val="00FB3B9E"/>
    <w:pPr>
      <w:spacing w:after="0" w:line="240" w:lineRule="auto"/>
    </w:pPr>
  </w:style>
  <w:style w:type="character" w:styleId="FollowedHyperlink">
    <w:name w:val="FollowedHyperlink"/>
    <w:basedOn w:val="DefaultParagraphFont"/>
    <w:uiPriority w:val="99"/>
    <w:semiHidden/>
    <w:unhideWhenUsed/>
    <w:rsid w:val="000E3486"/>
    <w:rPr>
      <w:color w:val="954F72" w:themeColor="followedHyperlink"/>
      <w:u w:val="single"/>
    </w:rPr>
  </w:style>
  <w:style w:type="paragraph" w:styleId="NormalWeb">
    <w:name w:val="Normal (Web)"/>
    <w:basedOn w:val="Normal"/>
    <w:uiPriority w:val="99"/>
    <w:semiHidden/>
    <w:unhideWhenUsed/>
    <w:rsid w:val="00546A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42126">
      <w:bodyDiv w:val="1"/>
      <w:marLeft w:val="0"/>
      <w:marRight w:val="0"/>
      <w:marTop w:val="0"/>
      <w:marBottom w:val="0"/>
      <w:divBdr>
        <w:top w:val="none" w:sz="0" w:space="0" w:color="auto"/>
        <w:left w:val="none" w:sz="0" w:space="0" w:color="auto"/>
        <w:bottom w:val="none" w:sz="0" w:space="0" w:color="auto"/>
        <w:right w:val="none" w:sz="0" w:space="0" w:color="auto"/>
      </w:divBdr>
      <w:divsChild>
        <w:div w:id="321588482">
          <w:marLeft w:val="0"/>
          <w:marRight w:val="0"/>
          <w:marTop w:val="0"/>
          <w:marBottom w:val="0"/>
          <w:divBdr>
            <w:top w:val="none" w:sz="0" w:space="0" w:color="auto"/>
            <w:left w:val="none" w:sz="0" w:space="0" w:color="auto"/>
            <w:bottom w:val="none" w:sz="0" w:space="0" w:color="auto"/>
            <w:right w:val="none" w:sz="0" w:space="0" w:color="auto"/>
          </w:divBdr>
        </w:div>
      </w:divsChild>
    </w:div>
    <w:div w:id="157696279">
      <w:bodyDiv w:val="1"/>
      <w:marLeft w:val="0"/>
      <w:marRight w:val="0"/>
      <w:marTop w:val="0"/>
      <w:marBottom w:val="0"/>
      <w:divBdr>
        <w:top w:val="none" w:sz="0" w:space="0" w:color="auto"/>
        <w:left w:val="none" w:sz="0" w:space="0" w:color="auto"/>
        <w:bottom w:val="none" w:sz="0" w:space="0" w:color="auto"/>
        <w:right w:val="none" w:sz="0" w:space="0" w:color="auto"/>
      </w:divBdr>
      <w:divsChild>
        <w:div w:id="1886480221">
          <w:marLeft w:val="0"/>
          <w:marRight w:val="0"/>
          <w:marTop w:val="0"/>
          <w:marBottom w:val="0"/>
          <w:divBdr>
            <w:top w:val="none" w:sz="0" w:space="0" w:color="auto"/>
            <w:left w:val="none" w:sz="0" w:space="0" w:color="auto"/>
            <w:bottom w:val="none" w:sz="0" w:space="0" w:color="auto"/>
            <w:right w:val="none" w:sz="0" w:space="0" w:color="auto"/>
          </w:divBdr>
        </w:div>
      </w:divsChild>
    </w:div>
    <w:div w:id="159388057">
      <w:bodyDiv w:val="1"/>
      <w:marLeft w:val="0"/>
      <w:marRight w:val="0"/>
      <w:marTop w:val="0"/>
      <w:marBottom w:val="0"/>
      <w:divBdr>
        <w:top w:val="none" w:sz="0" w:space="0" w:color="auto"/>
        <w:left w:val="none" w:sz="0" w:space="0" w:color="auto"/>
        <w:bottom w:val="none" w:sz="0" w:space="0" w:color="auto"/>
        <w:right w:val="none" w:sz="0" w:space="0" w:color="auto"/>
      </w:divBdr>
      <w:divsChild>
        <w:div w:id="1520435787">
          <w:marLeft w:val="0"/>
          <w:marRight w:val="0"/>
          <w:marTop w:val="0"/>
          <w:marBottom w:val="0"/>
          <w:divBdr>
            <w:top w:val="none" w:sz="0" w:space="0" w:color="auto"/>
            <w:left w:val="none" w:sz="0" w:space="0" w:color="auto"/>
            <w:bottom w:val="none" w:sz="0" w:space="0" w:color="auto"/>
            <w:right w:val="none" w:sz="0" w:space="0" w:color="auto"/>
          </w:divBdr>
          <w:divsChild>
            <w:div w:id="1513105426">
              <w:marLeft w:val="0"/>
              <w:marRight w:val="0"/>
              <w:marTop w:val="0"/>
              <w:marBottom w:val="0"/>
              <w:divBdr>
                <w:top w:val="none" w:sz="0" w:space="0" w:color="auto"/>
                <w:left w:val="none" w:sz="0" w:space="0" w:color="auto"/>
                <w:bottom w:val="none" w:sz="0" w:space="0" w:color="auto"/>
                <w:right w:val="none" w:sz="0" w:space="0" w:color="auto"/>
              </w:divBdr>
              <w:divsChild>
                <w:div w:id="1509172959">
                  <w:marLeft w:val="0"/>
                  <w:marRight w:val="0"/>
                  <w:marTop w:val="0"/>
                  <w:marBottom w:val="0"/>
                  <w:divBdr>
                    <w:top w:val="none" w:sz="0" w:space="0" w:color="auto"/>
                    <w:left w:val="none" w:sz="0" w:space="0" w:color="auto"/>
                    <w:bottom w:val="none" w:sz="0" w:space="0" w:color="auto"/>
                    <w:right w:val="none" w:sz="0" w:space="0" w:color="auto"/>
                  </w:divBdr>
                  <w:divsChild>
                    <w:div w:id="1733772445">
                      <w:marLeft w:val="0"/>
                      <w:marRight w:val="0"/>
                      <w:marTop w:val="0"/>
                      <w:marBottom w:val="0"/>
                      <w:divBdr>
                        <w:top w:val="none" w:sz="0" w:space="0" w:color="auto"/>
                        <w:left w:val="none" w:sz="0" w:space="0" w:color="auto"/>
                        <w:bottom w:val="none" w:sz="0" w:space="0" w:color="auto"/>
                        <w:right w:val="none" w:sz="0" w:space="0" w:color="auto"/>
                      </w:divBdr>
                      <w:divsChild>
                        <w:div w:id="1065567403">
                          <w:marLeft w:val="0"/>
                          <w:marRight w:val="0"/>
                          <w:marTop w:val="0"/>
                          <w:marBottom w:val="0"/>
                          <w:divBdr>
                            <w:top w:val="none" w:sz="0" w:space="0" w:color="auto"/>
                            <w:left w:val="none" w:sz="0" w:space="0" w:color="auto"/>
                            <w:bottom w:val="none" w:sz="0" w:space="0" w:color="auto"/>
                            <w:right w:val="none" w:sz="0" w:space="0" w:color="auto"/>
                          </w:divBdr>
                          <w:divsChild>
                            <w:div w:id="1817066352">
                              <w:marLeft w:val="0"/>
                              <w:marRight w:val="0"/>
                              <w:marTop w:val="0"/>
                              <w:marBottom w:val="0"/>
                              <w:divBdr>
                                <w:top w:val="none" w:sz="0" w:space="0" w:color="auto"/>
                                <w:left w:val="none" w:sz="0" w:space="0" w:color="auto"/>
                                <w:bottom w:val="none" w:sz="0" w:space="0" w:color="auto"/>
                                <w:right w:val="none" w:sz="0" w:space="0" w:color="auto"/>
                              </w:divBdr>
                              <w:divsChild>
                                <w:div w:id="1213149279">
                                  <w:marLeft w:val="0"/>
                                  <w:marRight w:val="0"/>
                                  <w:marTop w:val="0"/>
                                  <w:marBottom w:val="0"/>
                                  <w:divBdr>
                                    <w:top w:val="none" w:sz="0" w:space="0" w:color="auto"/>
                                    <w:left w:val="none" w:sz="0" w:space="0" w:color="auto"/>
                                    <w:bottom w:val="none" w:sz="0" w:space="0" w:color="auto"/>
                                    <w:right w:val="none" w:sz="0" w:space="0" w:color="auto"/>
                                  </w:divBdr>
                                  <w:divsChild>
                                    <w:div w:id="1672760641">
                                      <w:marLeft w:val="0"/>
                                      <w:marRight w:val="0"/>
                                      <w:marTop w:val="0"/>
                                      <w:marBottom w:val="0"/>
                                      <w:divBdr>
                                        <w:top w:val="none" w:sz="0" w:space="0" w:color="auto"/>
                                        <w:left w:val="none" w:sz="0" w:space="0" w:color="auto"/>
                                        <w:bottom w:val="none" w:sz="0" w:space="0" w:color="auto"/>
                                        <w:right w:val="none" w:sz="0" w:space="0" w:color="auto"/>
                                      </w:divBdr>
                                      <w:divsChild>
                                        <w:div w:id="13090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7809">
          <w:marLeft w:val="0"/>
          <w:marRight w:val="0"/>
          <w:marTop w:val="0"/>
          <w:marBottom w:val="0"/>
          <w:divBdr>
            <w:top w:val="none" w:sz="0" w:space="0" w:color="auto"/>
            <w:left w:val="none" w:sz="0" w:space="0" w:color="auto"/>
            <w:bottom w:val="none" w:sz="0" w:space="0" w:color="auto"/>
            <w:right w:val="none" w:sz="0" w:space="0" w:color="auto"/>
          </w:divBdr>
          <w:divsChild>
            <w:div w:id="1760832232">
              <w:marLeft w:val="0"/>
              <w:marRight w:val="0"/>
              <w:marTop w:val="0"/>
              <w:marBottom w:val="0"/>
              <w:divBdr>
                <w:top w:val="none" w:sz="0" w:space="0" w:color="auto"/>
                <w:left w:val="none" w:sz="0" w:space="0" w:color="auto"/>
                <w:bottom w:val="none" w:sz="0" w:space="0" w:color="auto"/>
                <w:right w:val="none" w:sz="0" w:space="0" w:color="auto"/>
              </w:divBdr>
              <w:divsChild>
                <w:div w:id="577977624">
                  <w:marLeft w:val="0"/>
                  <w:marRight w:val="0"/>
                  <w:marTop w:val="0"/>
                  <w:marBottom w:val="0"/>
                  <w:divBdr>
                    <w:top w:val="none" w:sz="0" w:space="0" w:color="auto"/>
                    <w:left w:val="none" w:sz="0" w:space="0" w:color="auto"/>
                    <w:bottom w:val="none" w:sz="0" w:space="0" w:color="auto"/>
                    <w:right w:val="none" w:sz="0" w:space="0" w:color="auto"/>
                  </w:divBdr>
                  <w:divsChild>
                    <w:div w:id="1592930191">
                      <w:marLeft w:val="0"/>
                      <w:marRight w:val="0"/>
                      <w:marTop w:val="0"/>
                      <w:marBottom w:val="0"/>
                      <w:divBdr>
                        <w:top w:val="none" w:sz="0" w:space="0" w:color="auto"/>
                        <w:left w:val="none" w:sz="0" w:space="0" w:color="auto"/>
                        <w:bottom w:val="none" w:sz="0" w:space="0" w:color="auto"/>
                        <w:right w:val="none" w:sz="0" w:space="0" w:color="auto"/>
                      </w:divBdr>
                      <w:divsChild>
                        <w:div w:id="1466004050">
                          <w:marLeft w:val="0"/>
                          <w:marRight w:val="0"/>
                          <w:marTop w:val="0"/>
                          <w:marBottom w:val="0"/>
                          <w:divBdr>
                            <w:top w:val="none" w:sz="0" w:space="0" w:color="auto"/>
                            <w:left w:val="none" w:sz="0" w:space="0" w:color="auto"/>
                            <w:bottom w:val="none" w:sz="0" w:space="0" w:color="auto"/>
                            <w:right w:val="none" w:sz="0" w:space="0" w:color="auto"/>
                          </w:divBdr>
                          <w:divsChild>
                            <w:div w:id="1984234445">
                              <w:marLeft w:val="0"/>
                              <w:marRight w:val="0"/>
                              <w:marTop w:val="0"/>
                              <w:marBottom w:val="0"/>
                              <w:divBdr>
                                <w:top w:val="none" w:sz="0" w:space="0" w:color="auto"/>
                                <w:left w:val="none" w:sz="0" w:space="0" w:color="auto"/>
                                <w:bottom w:val="none" w:sz="0" w:space="0" w:color="auto"/>
                                <w:right w:val="none" w:sz="0" w:space="0" w:color="auto"/>
                              </w:divBdr>
                              <w:divsChild>
                                <w:div w:id="822232839">
                                  <w:marLeft w:val="0"/>
                                  <w:marRight w:val="0"/>
                                  <w:marTop w:val="0"/>
                                  <w:marBottom w:val="0"/>
                                  <w:divBdr>
                                    <w:top w:val="none" w:sz="0" w:space="0" w:color="auto"/>
                                    <w:left w:val="none" w:sz="0" w:space="0" w:color="auto"/>
                                    <w:bottom w:val="none" w:sz="0" w:space="0" w:color="auto"/>
                                    <w:right w:val="none" w:sz="0" w:space="0" w:color="auto"/>
                                  </w:divBdr>
                                  <w:divsChild>
                                    <w:div w:id="800414998">
                                      <w:marLeft w:val="0"/>
                                      <w:marRight w:val="0"/>
                                      <w:marTop w:val="0"/>
                                      <w:marBottom w:val="0"/>
                                      <w:divBdr>
                                        <w:top w:val="none" w:sz="0" w:space="0" w:color="auto"/>
                                        <w:left w:val="none" w:sz="0" w:space="0" w:color="auto"/>
                                        <w:bottom w:val="none" w:sz="0" w:space="0" w:color="auto"/>
                                        <w:right w:val="none" w:sz="0" w:space="0" w:color="auto"/>
                                      </w:divBdr>
                                      <w:divsChild>
                                        <w:div w:id="786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12799">
      <w:bodyDiv w:val="1"/>
      <w:marLeft w:val="0"/>
      <w:marRight w:val="0"/>
      <w:marTop w:val="0"/>
      <w:marBottom w:val="0"/>
      <w:divBdr>
        <w:top w:val="none" w:sz="0" w:space="0" w:color="auto"/>
        <w:left w:val="none" w:sz="0" w:space="0" w:color="auto"/>
        <w:bottom w:val="none" w:sz="0" w:space="0" w:color="auto"/>
        <w:right w:val="none" w:sz="0" w:space="0" w:color="auto"/>
      </w:divBdr>
      <w:divsChild>
        <w:div w:id="1521578973">
          <w:marLeft w:val="0"/>
          <w:marRight w:val="0"/>
          <w:marTop w:val="0"/>
          <w:marBottom w:val="0"/>
          <w:divBdr>
            <w:top w:val="none" w:sz="0" w:space="0" w:color="auto"/>
            <w:left w:val="none" w:sz="0" w:space="0" w:color="auto"/>
            <w:bottom w:val="none" w:sz="0" w:space="0" w:color="auto"/>
            <w:right w:val="none" w:sz="0" w:space="0" w:color="auto"/>
          </w:divBdr>
        </w:div>
      </w:divsChild>
    </w:div>
    <w:div w:id="695157405">
      <w:bodyDiv w:val="1"/>
      <w:marLeft w:val="0"/>
      <w:marRight w:val="0"/>
      <w:marTop w:val="0"/>
      <w:marBottom w:val="0"/>
      <w:divBdr>
        <w:top w:val="none" w:sz="0" w:space="0" w:color="auto"/>
        <w:left w:val="none" w:sz="0" w:space="0" w:color="auto"/>
        <w:bottom w:val="none" w:sz="0" w:space="0" w:color="auto"/>
        <w:right w:val="none" w:sz="0" w:space="0" w:color="auto"/>
      </w:divBdr>
      <w:divsChild>
        <w:div w:id="1605959868">
          <w:marLeft w:val="0"/>
          <w:marRight w:val="0"/>
          <w:marTop w:val="0"/>
          <w:marBottom w:val="0"/>
          <w:divBdr>
            <w:top w:val="none" w:sz="0" w:space="0" w:color="auto"/>
            <w:left w:val="none" w:sz="0" w:space="0" w:color="auto"/>
            <w:bottom w:val="none" w:sz="0" w:space="0" w:color="auto"/>
            <w:right w:val="none" w:sz="0" w:space="0" w:color="auto"/>
          </w:divBdr>
        </w:div>
      </w:divsChild>
    </w:div>
    <w:div w:id="1254823504">
      <w:bodyDiv w:val="1"/>
      <w:marLeft w:val="0"/>
      <w:marRight w:val="0"/>
      <w:marTop w:val="0"/>
      <w:marBottom w:val="0"/>
      <w:divBdr>
        <w:top w:val="none" w:sz="0" w:space="0" w:color="auto"/>
        <w:left w:val="none" w:sz="0" w:space="0" w:color="auto"/>
        <w:bottom w:val="none" w:sz="0" w:space="0" w:color="auto"/>
        <w:right w:val="none" w:sz="0" w:space="0" w:color="auto"/>
      </w:divBdr>
      <w:divsChild>
        <w:div w:id="470293111">
          <w:marLeft w:val="0"/>
          <w:marRight w:val="0"/>
          <w:marTop w:val="0"/>
          <w:marBottom w:val="0"/>
          <w:divBdr>
            <w:top w:val="none" w:sz="0" w:space="0" w:color="auto"/>
            <w:left w:val="none" w:sz="0" w:space="0" w:color="auto"/>
            <w:bottom w:val="none" w:sz="0" w:space="0" w:color="auto"/>
            <w:right w:val="none" w:sz="0" w:space="0" w:color="auto"/>
          </w:divBdr>
        </w:div>
      </w:divsChild>
    </w:div>
    <w:div w:id="1257321470">
      <w:bodyDiv w:val="1"/>
      <w:marLeft w:val="0"/>
      <w:marRight w:val="0"/>
      <w:marTop w:val="0"/>
      <w:marBottom w:val="0"/>
      <w:divBdr>
        <w:top w:val="none" w:sz="0" w:space="0" w:color="auto"/>
        <w:left w:val="none" w:sz="0" w:space="0" w:color="auto"/>
        <w:bottom w:val="none" w:sz="0" w:space="0" w:color="auto"/>
        <w:right w:val="none" w:sz="0" w:space="0" w:color="auto"/>
      </w:divBdr>
      <w:divsChild>
        <w:div w:id="1187061487">
          <w:marLeft w:val="0"/>
          <w:marRight w:val="0"/>
          <w:marTop w:val="0"/>
          <w:marBottom w:val="0"/>
          <w:divBdr>
            <w:top w:val="none" w:sz="0" w:space="0" w:color="auto"/>
            <w:left w:val="none" w:sz="0" w:space="0" w:color="auto"/>
            <w:bottom w:val="none" w:sz="0" w:space="0" w:color="auto"/>
            <w:right w:val="none" w:sz="0" w:space="0" w:color="auto"/>
          </w:divBdr>
          <w:divsChild>
            <w:div w:id="2113158110">
              <w:marLeft w:val="0"/>
              <w:marRight w:val="0"/>
              <w:marTop w:val="0"/>
              <w:marBottom w:val="0"/>
              <w:divBdr>
                <w:top w:val="none" w:sz="0" w:space="0" w:color="auto"/>
                <w:left w:val="none" w:sz="0" w:space="0" w:color="auto"/>
                <w:bottom w:val="none" w:sz="0" w:space="0" w:color="auto"/>
                <w:right w:val="none" w:sz="0" w:space="0" w:color="auto"/>
              </w:divBdr>
              <w:divsChild>
                <w:div w:id="382603188">
                  <w:marLeft w:val="0"/>
                  <w:marRight w:val="0"/>
                  <w:marTop w:val="0"/>
                  <w:marBottom w:val="0"/>
                  <w:divBdr>
                    <w:top w:val="none" w:sz="0" w:space="0" w:color="auto"/>
                    <w:left w:val="none" w:sz="0" w:space="0" w:color="auto"/>
                    <w:bottom w:val="none" w:sz="0" w:space="0" w:color="auto"/>
                    <w:right w:val="none" w:sz="0" w:space="0" w:color="auto"/>
                  </w:divBdr>
                  <w:divsChild>
                    <w:div w:id="1521820348">
                      <w:marLeft w:val="0"/>
                      <w:marRight w:val="0"/>
                      <w:marTop w:val="0"/>
                      <w:marBottom w:val="0"/>
                      <w:divBdr>
                        <w:top w:val="none" w:sz="0" w:space="0" w:color="auto"/>
                        <w:left w:val="none" w:sz="0" w:space="0" w:color="auto"/>
                        <w:bottom w:val="none" w:sz="0" w:space="0" w:color="auto"/>
                        <w:right w:val="none" w:sz="0" w:space="0" w:color="auto"/>
                      </w:divBdr>
                      <w:divsChild>
                        <w:div w:id="985739580">
                          <w:marLeft w:val="0"/>
                          <w:marRight w:val="0"/>
                          <w:marTop w:val="0"/>
                          <w:marBottom w:val="0"/>
                          <w:divBdr>
                            <w:top w:val="none" w:sz="0" w:space="0" w:color="auto"/>
                            <w:left w:val="none" w:sz="0" w:space="0" w:color="auto"/>
                            <w:bottom w:val="none" w:sz="0" w:space="0" w:color="auto"/>
                            <w:right w:val="none" w:sz="0" w:space="0" w:color="auto"/>
                          </w:divBdr>
                          <w:divsChild>
                            <w:div w:id="484515070">
                              <w:marLeft w:val="0"/>
                              <w:marRight w:val="0"/>
                              <w:marTop w:val="0"/>
                              <w:marBottom w:val="0"/>
                              <w:divBdr>
                                <w:top w:val="none" w:sz="0" w:space="0" w:color="auto"/>
                                <w:left w:val="none" w:sz="0" w:space="0" w:color="auto"/>
                                <w:bottom w:val="none" w:sz="0" w:space="0" w:color="auto"/>
                                <w:right w:val="none" w:sz="0" w:space="0" w:color="auto"/>
                              </w:divBdr>
                              <w:divsChild>
                                <w:div w:id="1979918743">
                                  <w:marLeft w:val="0"/>
                                  <w:marRight w:val="0"/>
                                  <w:marTop w:val="0"/>
                                  <w:marBottom w:val="0"/>
                                  <w:divBdr>
                                    <w:top w:val="none" w:sz="0" w:space="0" w:color="auto"/>
                                    <w:left w:val="none" w:sz="0" w:space="0" w:color="auto"/>
                                    <w:bottom w:val="none" w:sz="0" w:space="0" w:color="auto"/>
                                    <w:right w:val="none" w:sz="0" w:space="0" w:color="auto"/>
                                  </w:divBdr>
                                  <w:divsChild>
                                    <w:div w:id="687413179">
                                      <w:marLeft w:val="0"/>
                                      <w:marRight w:val="0"/>
                                      <w:marTop w:val="0"/>
                                      <w:marBottom w:val="0"/>
                                      <w:divBdr>
                                        <w:top w:val="none" w:sz="0" w:space="0" w:color="auto"/>
                                        <w:left w:val="none" w:sz="0" w:space="0" w:color="auto"/>
                                        <w:bottom w:val="none" w:sz="0" w:space="0" w:color="auto"/>
                                        <w:right w:val="none" w:sz="0" w:space="0" w:color="auto"/>
                                      </w:divBdr>
                                      <w:divsChild>
                                        <w:div w:id="19940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22976">
          <w:marLeft w:val="0"/>
          <w:marRight w:val="0"/>
          <w:marTop w:val="0"/>
          <w:marBottom w:val="0"/>
          <w:divBdr>
            <w:top w:val="none" w:sz="0" w:space="0" w:color="auto"/>
            <w:left w:val="none" w:sz="0" w:space="0" w:color="auto"/>
            <w:bottom w:val="none" w:sz="0" w:space="0" w:color="auto"/>
            <w:right w:val="none" w:sz="0" w:space="0" w:color="auto"/>
          </w:divBdr>
          <w:divsChild>
            <w:div w:id="1437018622">
              <w:marLeft w:val="0"/>
              <w:marRight w:val="0"/>
              <w:marTop w:val="0"/>
              <w:marBottom w:val="0"/>
              <w:divBdr>
                <w:top w:val="none" w:sz="0" w:space="0" w:color="auto"/>
                <w:left w:val="none" w:sz="0" w:space="0" w:color="auto"/>
                <w:bottom w:val="none" w:sz="0" w:space="0" w:color="auto"/>
                <w:right w:val="none" w:sz="0" w:space="0" w:color="auto"/>
              </w:divBdr>
              <w:divsChild>
                <w:div w:id="2002584171">
                  <w:marLeft w:val="0"/>
                  <w:marRight w:val="0"/>
                  <w:marTop w:val="0"/>
                  <w:marBottom w:val="0"/>
                  <w:divBdr>
                    <w:top w:val="none" w:sz="0" w:space="0" w:color="auto"/>
                    <w:left w:val="none" w:sz="0" w:space="0" w:color="auto"/>
                    <w:bottom w:val="none" w:sz="0" w:space="0" w:color="auto"/>
                    <w:right w:val="none" w:sz="0" w:space="0" w:color="auto"/>
                  </w:divBdr>
                  <w:divsChild>
                    <w:div w:id="468590941">
                      <w:marLeft w:val="0"/>
                      <w:marRight w:val="0"/>
                      <w:marTop w:val="0"/>
                      <w:marBottom w:val="0"/>
                      <w:divBdr>
                        <w:top w:val="none" w:sz="0" w:space="0" w:color="auto"/>
                        <w:left w:val="none" w:sz="0" w:space="0" w:color="auto"/>
                        <w:bottom w:val="none" w:sz="0" w:space="0" w:color="auto"/>
                        <w:right w:val="none" w:sz="0" w:space="0" w:color="auto"/>
                      </w:divBdr>
                      <w:divsChild>
                        <w:div w:id="1694526612">
                          <w:marLeft w:val="0"/>
                          <w:marRight w:val="0"/>
                          <w:marTop w:val="0"/>
                          <w:marBottom w:val="0"/>
                          <w:divBdr>
                            <w:top w:val="none" w:sz="0" w:space="0" w:color="auto"/>
                            <w:left w:val="none" w:sz="0" w:space="0" w:color="auto"/>
                            <w:bottom w:val="none" w:sz="0" w:space="0" w:color="auto"/>
                            <w:right w:val="none" w:sz="0" w:space="0" w:color="auto"/>
                          </w:divBdr>
                          <w:divsChild>
                            <w:div w:id="816846825">
                              <w:marLeft w:val="0"/>
                              <w:marRight w:val="0"/>
                              <w:marTop w:val="0"/>
                              <w:marBottom w:val="0"/>
                              <w:divBdr>
                                <w:top w:val="none" w:sz="0" w:space="0" w:color="auto"/>
                                <w:left w:val="none" w:sz="0" w:space="0" w:color="auto"/>
                                <w:bottom w:val="none" w:sz="0" w:space="0" w:color="auto"/>
                                <w:right w:val="none" w:sz="0" w:space="0" w:color="auto"/>
                              </w:divBdr>
                              <w:divsChild>
                                <w:div w:id="1422415712">
                                  <w:marLeft w:val="0"/>
                                  <w:marRight w:val="0"/>
                                  <w:marTop w:val="0"/>
                                  <w:marBottom w:val="0"/>
                                  <w:divBdr>
                                    <w:top w:val="none" w:sz="0" w:space="0" w:color="auto"/>
                                    <w:left w:val="none" w:sz="0" w:space="0" w:color="auto"/>
                                    <w:bottom w:val="none" w:sz="0" w:space="0" w:color="auto"/>
                                    <w:right w:val="none" w:sz="0" w:space="0" w:color="auto"/>
                                  </w:divBdr>
                                  <w:divsChild>
                                    <w:div w:id="1992631054">
                                      <w:marLeft w:val="0"/>
                                      <w:marRight w:val="0"/>
                                      <w:marTop w:val="0"/>
                                      <w:marBottom w:val="0"/>
                                      <w:divBdr>
                                        <w:top w:val="none" w:sz="0" w:space="0" w:color="auto"/>
                                        <w:left w:val="none" w:sz="0" w:space="0" w:color="auto"/>
                                        <w:bottom w:val="none" w:sz="0" w:space="0" w:color="auto"/>
                                        <w:right w:val="none" w:sz="0" w:space="0" w:color="auto"/>
                                      </w:divBdr>
                                      <w:divsChild>
                                        <w:div w:id="9926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024755">
          <w:marLeft w:val="0"/>
          <w:marRight w:val="0"/>
          <w:marTop w:val="0"/>
          <w:marBottom w:val="0"/>
          <w:divBdr>
            <w:top w:val="none" w:sz="0" w:space="0" w:color="auto"/>
            <w:left w:val="none" w:sz="0" w:space="0" w:color="auto"/>
            <w:bottom w:val="none" w:sz="0" w:space="0" w:color="auto"/>
            <w:right w:val="none" w:sz="0" w:space="0" w:color="auto"/>
          </w:divBdr>
          <w:divsChild>
            <w:div w:id="532041626">
              <w:marLeft w:val="0"/>
              <w:marRight w:val="0"/>
              <w:marTop w:val="0"/>
              <w:marBottom w:val="0"/>
              <w:divBdr>
                <w:top w:val="none" w:sz="0" w:space="0" w:color="auto"/>
                <w:left w:val="none" w:sz="0" w:space="0" w:color="auto"/>
                <w:bottom w:val="none" w:sz="0" w:space="0" w:color="auto"/>
                <w:right w:val="none" w:sz="0" w:space="0" w:color="auto"/>
              </w:divBdr>
              <w:divsChild>
                <w:div w:id="1387290842">
                  <w:marLeft w:val="0"/>
                  <w:marRight w:val="0"/>
                  <w:marTop w:val="0"/>
                  <w:marBottom w:val="0"/>
                  <w:divBdr>
                    <w:top w:val="none" w:sz="0" w:space="0" w:color="auto"/>
                    <w:left w:val="none" w:sz="0" w:space="0" w:color="auto"/>
                    <w:bottom w:val="none" w:sz="0" w:space="0" w:color="auto"/>
                    <w:right w:val="none" w:sz="0" w:space="0" w:color="auto"/>
                  </w:divBdr>
                  <w:divsChild>
                    <w:div w:id="873616298">
                      <w:marLeft w:val="0"/>
                      <w:marRight w:val="0"/>
                      <w:marTop w:val="0"/>
                      <w:marBottom w:val="0"/>
                      <w:divBdr>
                        <w:top w:val="none" w:sz="0" w:space="0" w:color="auto"/>
                        <w:left w:val="none" w:sz="0" w:space="0" w:color="auto"/>
                        <w:bottom w:val="none" w:sz="0" w:space="0" w:color="auto"/>
                        <w:right w:val="none" w:sz="0" w:space="0" w:color="auto"/>
                      </w:divBdr>
                      <w:divsChild>
                        <w:div w:id="69037215">
                          <w:marLeft w:val="0"/>
                          <w:marRight w:val="0"/>
                          <w:marTop w:val="0"/>
                          <w:marBottom w:val="0"/>
                          <w:divBdr>
                            <w:top w:val="none" w:sz="0" w:space="0" w:color="auto"/>
                            <w:left w:val="none" w:sz="0" w:space="0" w:color="auto"/>
                            <w:bottom w:val="none" w:sz="0" w:space="0" w:color="auto"/>
                            <w:right w:val="none" w:sz="0" w:space="0" w:color="auto"/>
                          </w:divBdr>
                          <w:divsChild>
                            <w:div w:id="1857842467">
                              <w:marLeft w:val="0"/>
                              <w:marRight w:val="0"/>
                              <w:marTop w:val="0"/>
                              <w:marBottom w:val="0"/>
                              <w:divBdr>
                                <w:top w:val="none" w:sz="0" w:space="0" w:color="auto"/>
                                <w:left w:val="none" w:sz="0" w:space="0" w:color="auto"/>
                                <w:bottom w:val="none" w:sz="0" w:space="0" w:color="auto"/>
                                <w:right w:val="none" w:sz="0" w:space="0" w:color="auto"/>
                              </w:divBdr>
                              <w:divsChild>
                                <w:div w:id="2103915013">
                                  <w:marLeft w:val="0"/>
                                  <w:marRight w:val="0"/>
                                  <w:marTop w:val="0"/>
                                  <w:marBottom w:val="0"/>
                                  <w:divBdr>
                                    <w:top w:val="none" w:sz="0" w:space="0" w:color="auto"/>
                                    <w:left w:val="none" w:sz="0" w:space="0" w:color="auto"/>
                                    <w:bottom w:val="none" w:sz="0" w:space="0" w:color="auto"/>
                                    <w:right w:val="none" w:sz="0" w:space="0" w:color="auto"/>
                                  </w:divBdr>
                                  <w:divsChild>
                                    <w:div w:id="809441008">
                                      <w:marLeft w:val="0"/>
                                      <w:marRight w:val="0"/>
                                      <w:marTop w:val="0"/>
                                      <w:marBottom w:val="0"/>
                                      <w:divBdr>
                                        <w:top w:val="none" w:sz="0" w:space="0" w:color="auto"/>
                                        <w:left w:val="none" w:sz="0" w:space="0" w:color="auto"/>
                                        <w:bottom w:val="none" w:sz="0" w:space="0" w:color="auto"/>
                                        <w:right w:val="none" w:sz="0" w:space="0" w:color="auto"/>
                                      </w:divBdr>
                                      <w:divsChild>
                                        <w:div w:id="21156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123759">
      <w:bodyDiv w:val="1"/>
      <w:marLeft w:val="0"/>
      <w:marRight w:val="0"/>
      <w:marTop w:val="0"/>
      <w:marBottom w:val="0"/>
      <w:divBdr>
        <w:top w:val="none" w:sz="0" w:space="0" w:color="auto"/>
        <w:left w:val="none" w:sz="0" w:space="0" w:color="auto"/>
        <w:bottom w:val="none" w:sz="0" w:space="0" w:color="auto"/>
        <w:right w:val="none" w:sz="0" w:space="0" w:color="auto"/>
      </w:divBdr>
      <w:divsChild>
        <w:div w:id="1692491082">
          <w:marLeft w:val="0"/>
          <w:marRight w:val="0"/>
          <w:marTop w:val="0"/>
          <w:marBottom w:val="0"/>
          <w:divBdr>
            <w:top w:val="none" w:sz="0" w:space="0" w:color="auto"/>
            <w:left w:val="none" w:sz="0" w:space="0" w:color="auto"/>
            <w:bottom w:val="none" w:sz="0" w:space="0" w:color="auto"/>
            <w:right w:val="none" w:sz="0" w:space="0" w:color="auto"/>
          </w:divBdr>
          <w:divsChild>
            <w:div w:id="2002267172">
              <w:marLeft w:val="0"/>
              <w:marRight w:val="0"/>
              <w:marTop w:val="0"/>
              <w:marBottom w:val="0"/>
              <w:divBdr>
                <w:top w:val="none" w:sz="0" w:space="0" w:color="auto"/>
                <w:left w:val="none" w:sz="0" w:space="0" w:color="auto"/>
                <w:bottom w:val="none" w:sz="0" w:space="0" w:color="auto"/>
                <w:right w:val="none" w:sz="0" w:space="0" w:color="auto"/>
              </w:divBdr>
              <w:divsChild>
                <w:div w:id="1354458489">
                  <w:marLeft w:val="0"/>
                  <w:marRight w:val="0"/>
                  <w:marTop w:val="0"/>
                  <w:marBottom w:val="0"/>
                  <w:divBdr>
                    <w:top w:val="none" w:sz="0" w:space="0" w:color="auto"/>
                    <w:left w:val="none" w:sz="0" w:space="0" w:color="auto"/>
                    <w:bottom w:val="none" w:sz="0" w:space="0" w:color="auto"/>
                    <w:right w:val="none" w:sz="0" w:space="0" w:color="auto"/>
                  </w:divBdr>
                  <w:divsChild>
                    <w:div w:id="412508185">
                      <w:marLeft w:val="0"/>
                      <w:marRight w:val="0"/>
                      <w:marTop w:val="0"/>
                      <w:marBottom w:val="0"/>
                      <w:divBdr>
                        <w:top w:val="none" w:sz="0" w:space="0" w:color="auto"/>
                        <w:left w:val="none" w:sz="0" w:space="0" w:color="auto"/>
                        <w:bottom w:val="none" w:sz="0" w:space="0" w:color="auto"/>
                        <w:right w:val="none" w:sz="0" w:space="0" w:color="auto"/>
                      </w:divBdr>
                      <w:divsChild>
                        <w:div w:id="1438981723">
                          <w:marLeft w:val="0"/>
                          <w:marRight w:val="0"/>
                          <w:marTop w:val="0"/>
                          <w:marBottom w:val="0"/>
                          <w:divBdr>
                            <w:top w:val="none" w:sz="0" w:space="0" w:color="auto"/>
                            <w:left w:val="none" w:sz="0" w:space="0" w:color="auto"/>
                            <w:bottom w:val="none" w:sz="0" w:space="0" w:color="auto"/>
                            <w:right w:val="none" w:sz="0" w:space="0" w:color="auto"/>
                          </w:divBdr>
                          <w:divsChild>
                            <w:div w:id="1461650705">
                              <w:marLeft w:val="0"/>
                              <w:marRight w:val="0"/>
                              <w:marTop w:val="0"/>
                              <w:marBottom w:val="0"/>
                              <w:divBdr>
                                <w:top w:val="none" w:sz="0" w:space="0" w:color="auto"/>
                                <w:left w:val="none" w:sz="0" w:space="0" w:color="auto"/>
                                <w:bottom w:val="none" w:sz="0" w:space="0" w:color="auto"/>
                                <w:right w:val="none" w:sz="0" w:space="0" w:color="auto"/>
                              </w:divBdr>
                              <w:divsChild>
                                <w:div w:id="2103528179">
                                  <w:marLeft w:val="0"/>
                                  <w:marRight w:val="0"/>
                                  <w:marTop w:val="0"/>
                                  <w:marBottom w:val="0"/>
                                  <w:divBdr>
                                    <w:top w:val="none" w:sz="0" w:space="0" w:color="auto"/>
                                    <w:left w:val="none" w:sz="0" w:space="0" w:color="auto"/>
                                    <w:bottom w:val="none" w:sz="0" w:space="0" w:color="auto"/>
                                    <w:right w:val="none" w:sz="0" w:space="0" w:color="auto"/>
                                  </w:divBdr>
                                  <w:divsChild>
                                    <w:div w:id="1852796662">
                                      <w:marLeft w:val="0"/>
                                      <w:marRight w:val="0"/>
                                      <w:marTop w:val="0"/>
                                      <w:marBottom w:val="0"/>
                                      <w:divBdr>
                                        <w:top w:val="none" w:sz="0" w:space="0" w:color="auto"/>
                                        <w:left w:val="none" w:sz="0" w:space="0" w:color="auto"/>
                                        <w:bottom w:val="none" w:sz="0" w:space="0" w:color="auto"/>
                                        <w:right w:val="none" w:sz="0" w:space="0" w:color="auto"/>
                                      </w:divBdr>
                                      <w:divsChild>
                                        <w:div w:id="2231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234917">
          <w:marLeft w:val="0"/>
          <w:marRight w:val="0"/>
          <w:marTop w:val="0"/>
          <w:marBottom w:val="0"/>
          <w:divBdr>
            <w:top w:val="none" w:sz="0" w:space="0" w:color="auto"/>
            <w:left w:val="none" w:sz="0" w:space="0" w:color="auto"/>
            <w:bottom w:val="none" w:sz="0" w:space="0" w:color="auto"/>
            <w:right w:val="none" w:sz="0" w:space="0" w:color="auto"/>
          </w:divBdr>
          <w:divsChild>
            <w:div w:id="1004163057">
              <w:marLeft w:val="0"/>
              <w:marRight w:val="0"/>
              <w:marTop w:val="0"/>
              <w:marBottom w:val="0"/>
              <w:divBdr>
                <w:top w:val="none" w:sz="0" w:space="0" w:color="auto"/>
                <w:left w:val="none" w:sz="0" w:space="0" w:color="auto"/>
                <w:bottom w:val="none" w:sz="0" w:space="0" w:color="auto"/>
                <w:right w:val="none" w:sz="0" w:space="0" w:color="auto"/>
              </w:divBdr>
              <w:divsChild>
                <w:div w:id="824737609">
                  <w:marLeft w:val="0"/>
                  <w:marRight w:val="0"/>
                  <w:marTop w:val="0"/>
                  <w:marBottom w:val="0"/>
                  <w:divBdr>
                    <w:top w:val="none" w:sz="0" w:space="0" w:color="auto"/>
                    <w:left w:val="none" w:sz="0" w:space="0" w:color="auto"/>
                    <w:bottom w:val="none" w:sz="0" w:space="0" w:color="auto"/>
                    <w:right w:val="none" w:sz="0" w:space="0" w:color="auto"/>
                  </w:divBdr>
                  <w:divsChild>
                    <w:div w:id="2038506610">
                      <w:marLeft w:val="0"/>
                      <w:marRight w:val="0"/>
                      <w:marTop w:val="0"/>
                      <w:marBottom w:val="0"/>
                      <w:divBdr>
                        <w:top w:val="none" w:sz="0" w:space="0" w:color="auto"/>
                        <w:left w:val="none" w:sz="0" w:space="0" w:color="auto"/>
                        <w:bottom w:val="none" w:sz="0" w:space="0" w:color="auto"/>
                        <w:right w:val="none" w:sz="0" w:space="0" w:color="auto"/>
                      </w:divBdr>
                      <w:divsChild>
                        <w:div w:id="974484278">
                          <w:marLeft w:val="0"/>
                          <w:marRight w:val="0"/>
                          <w:marTop w:val="0"/>
                          <w:marBottom w:val="0"/>
                          <w:divBdr>
                            <w:top w:val="none" w:sz="0" w:space="0" w:color="auto"/>
                            <w:left w:val="none" w:sz="0" w:space="0" w:color="auto"/>
                            <w:bottom w:val="none" w:sz="0" w:space="0" w:color="auto"/>
                            <w:right w:val="none" w:sz="0" w:space="0" w:color="auto"/>
                          </w:divBdr>
                          <w:divsChild>
                            <w:div w:id="1313096243">
                              <w:marLeft w:val="0"/>
                              <w:marRight w:val="0"/>
                              <w:marTop w:val="0"/>
                              <w:marBottom w:val="0"/>
                              <w:divBdr>
                                <w:top w:val="none" w:sz="0" w:space="0" w:color="auto"/>
                                <w:left w:val="none" w:sz="0" w:space="0" w:color="auto"/>
                                <w:bottom w:val="none" w:sz="0" w:space="0" w:color="auto"/>
                                <w:right w:val="none" w:sz="0" w:space="0" w:color="auto"/>
                              </w:divBdr>
                              <w:divsChild>
                                <w:div w:id="1634021214">
                                  <w:marLeft w:val="0"/>
                                  <w:marRight w:val="0"/>
                                  <w:marTop w:val="0"/>
                                  <w:marBottom w:val="0"/>
                                  <w:divBdr>
                                    <w:top w:val="none" w:sz="0" w:space="0" w:color="auto"/>
                                    <w:left w:val="none" w:sz="0" w:space="0" w:color="auto"/>
                                    <w:bottom w:val="none" w:sz="0" w:space="0" w:color="auto"/>
                                    <w:right w:val="none" w:sz="0" w:space="0" w:color="auto"/>
                                  </w:divBdr>
                                  <w:divsChild>
                                    <w:div w:id="356581559">
                                      <w:marLeft w:val="0"/>
                                      <w:marRight w:val="0"/>
                                      <w:marTop w:val="0"/>
                                      <w:marBottom w:val="0"/>
                                      <w:divBdr>
                                        <w:top w:val="none" w:sz="0" w:space="0" w:color="auto"/>
                                        <w:left w:val="none" w:sz="0" w:space="0" w:color="auto"/>
                                        <w:bottom w:val="none" w:sz="0" w:space="0" w:color="auto"/>
                                        <w:right w:val="none" w:sz="0" w:space="0" w:color="auto"/>
                                      </w:divBdr>
                                      <w:divsChild>
                                        <w:div w:id="2592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472761">
      <w:bodyDiv w:val="1"/>
      <w:marLeft w:val="0"/>
      <w:marRight w:val="0"/>
      <w:marTop w:val="0"/>
      <w:marBottom w:val="0"/>
      <w:divBdr>
        <w:top w:val="none" w:sz="0" w:space="0" w:color="auto"/>
        <w:left w:val="none" w:sz="0" w:space="0" w:color="auto"/>
        <w:bottom w:val="none" w:sz="0" w:space="0" w:color="auto"/>
        <w:right w:val="none" w:sz="0" w:space="0" w:color="auto"/>
      </w:divBdr>
      <w:divsChild>
        <w:div w:id="2111584999">
          <w:marLeft w:val="0"/>
          <w:marRight w:val="0"/>
          <w:marTop w:val="0"/>
          <w:marBottom w:val="0"/>
          <w:divBdr>
            <w:top w:val="none" w:sz="0" w:space="0" w:color="auto"/>
            <w:left w:val="none" w:sz="0" w:space="0" w:color="auto"/>
            <w:bottom w:val="none" w:sz="0" w:space="0" w:color="auto"/>
            <w:right w:val="none" w:sz="0" w:space="0" w:color="auto"/>
          </w:divBdr>
        </w:div>
      </w:divsChild>
    </w:div>
    <w:div w:id="1492602129">
      <w:bodyDiv w:val="1"/>
      <w:marLeft w:val="0"/>
      <w:marRight w:val="0"/>
      <w:marTop w:val="0"/>
      <w:marBottom w:val="0"/>
      <w:divBdr>
        <w:top w:val="none" w:sz="0" w:space="0" w:color="auto"/>
        <w:left w:val="none" w:sz="0" w:space="0" w:color="auto"/>
        <w:bottom w:val="none" w:sz="0" w:space="0" w:color="auto"/>
        <w:right w:val="none" w:sz="0" w:space="0" w:color="auto"/>
      </w:divBdr>
      <w:divsChild>
        <w:div w:id="388381459">
          <w:marLeft w:val="0"/>
          <w:marRight w:val="0"/>
          <w:marTop w:val="0"/>
          <w:marBottom w:val="0"/>
          <w:divBdr>
            <w:top w:val="none" w:sz="0" w:space="0" w:color="auto"/>
            <w:left w:val="none" w:sz="0" w:space="0" w:color="auto"/>
            <w:bottom w:val="none" w:sz="0" w:space="0" w:color="auto"/>
            <w:right w:val="none" w:sz="0" w:space="0" w:color="auto"/>
          </w:divBdr>
        </w:div>
      </w:divsChild>
    </w:div>
    <w:div w:id="1762097569">
      <w:bodyDiv w:val="1"/>
      <w:marLeft w:val="0"/>
      <w:marRight w:val="0"/>
      <w:marTop w:val="0"/>
      <w:marBottom w:val="0"/>
      <w:divBdr>
        <w:top w:val="none" w:sz="0" w:space="0" w:color="auto"/>
        <w:left w:val="none" w:sz="0" w:space="0" w:color="auto"/>
        <w:bottom w:val="none" w:sz="0" w:space="0" w:color="auto"/>
        <w:right w:val="none" w:sz="0" w:space="0" w:color="auto"/>
      </w:divBdr>
      <w:divsChild>
        <w:div w:id="1002927893">
          <w:marLeft w:val="0"/>
          <w:marRight w:val="0"/>
          <w:marTop w:val="0"/>
          <w:marBottom w:val="0"/>
          <w:divBdr>
            <w:top w:val="none" w:sz="0" w:space="0" w:color="auto"/>
            <w:left w:val="none" w:sz="0" w:space="0" w:color="auto"/>
            <w:bottom w:val="none" w:sz="0" w:space="0" w:color="auto"/>
            <w:right w:val="none" w:sz="0" w:space="0" w:color="auto"/>
          </w:divBdr>
          <w:divsChild>
            <w:div w:id="1126848790">
              <w:marLeft w:val="0"/>
              <w:marRight w:val="0"/>
              <w:marTop w:val="0"/>
              <w:marBottom w:val="0"/>
              <w:divBdr>
                <w:top w:val="none" w:sz="0" w:space="0" w:color="auto"/>
                <w:left w:val="none" w:sz="0" w:space="0" w:color="auto"/>
                <w:bottom w:val="none" w:sz="0" w:space="0" w:color="auto"/>
                <w:right w:val="none" w:sz="0" w:space="0" w:color="auto"/>
              </w:divBdr>
              <w:divsChild>
                <w:div w:id="1973050973">
                  <w:marLeft w:val="0"/>
                  <w:marRight w:val="0"/>
                  <w:marTop w:val="0"/>
                  <w:marBottom w:val="0"/>
                  <w:divBdr>
                    <w:top w:val="none" w:sz="0" w:space="0" w:color="auto"/>
                    <w:left w:val="none" w:sz="0" w:space="0" w:color="auto"/>
                    <w:bottom w:val="none" w:sz="0" w:space="0" w:color="auto"/>
                    <w:right w:val="none" w:sz="0" w:space="0" w:color="auto"/>
                  </w:divBdr>
                  <w:divsChild>
                    <w:div w:id="959728288">
                      <w:marLeft w:val="0"/>
                      <w:marRight w:val="0"/>
                      <w:marTop w:val="0"/>
                      <w:marBottom w:val="0"/>
                      <w:divBdr>
                        <w:top w:val="none" w:sz="0" w:space="0" w:color="auto"/>
                        <w:left w:val="none" w:sz="0" w:space="0" w:color="auto"/>
                        <w:bottom w:val="none" w:sz="0" w:space="0" w:color="auto"/>
                        <w:right w:val="none" w:sz="0" w:space="0" w:color="auto"/>
                      </w:divBdr>
                      <w:divsChild>
                        <w:div w:id="182520467">
                          <w:marLeft w:val="0"/>
                          <w:marRight w:val="0"/>
                          <w:marTop w:val="0"/>
                          <w:marBottom w:val="0"/>
                          <w:divBdr>
                            <w:top w:val="none" w:sz="0" w:space="0" w:color="auto"/>
                            <w:left w:val="none" w:sz="0" w:space="0" w:color="auto"/>
                            <w:bottom w:val="none" w:sz="0" w:space="0" w:color="auto"/>
                            <w:right w:val="none" w:sz="0" w:space="0" w:color="auto"/>
                          </w:divBdr>
                          <w:divsChild>
                            <w:div w:id="986589427">
                              <w:marLeft w:val="0"/>
                              <w:marRight w:val="0"/>
                              <w:marTop w:val="0"/>
                              <w:marBottom w:val="0"/>
                              <w:divBdr>
                                <w:top w:val="none" w:sz="0" w:space="0" w:color="auto"/>
                                <w:left w:val="none" w:sz="0" w:space="0" w:color="auto"/>
                                <w:bottom w:val="none" w:sz="0" w:space="0" w:color="auto"/>
                                <w:right w:val="none" w:sz="0" w:space="0" w:color="auto"/>
                              </w:divBdr>
                              <w:divsChild>
                                <w:div w:id="579146080">
                                  <w:marLeft w:val="0"/>
                                  <w:marRight w:val="0"/>
                                  <w:marTop w:val="0"/>
                                  <w:marBottom w:val="0"/>
                                  <w:divBdr>
                                    <w:top w:val="none" w:sz="0" w:space="0" w:color="auto"/>
                                    <w:left w:val="none" w:sz="0" w:space="0" w:color="auto"/>
                                    <w:bottom w:val="none" w:sz="0" w:space="0" w:color="auto"/>
                                    <w:right w:val="none" w:sz="0" w:space="0" w:color="auto"/>
                                  </w:divBdr>
                                  <w:divsChild>
                                    <w:div w:id="1276405808">
                                      <w:marLeft w:val="0"/>
                                      <w:marRight w:val="0"/>
                                      <w:marTop w:val="0"/>
                                      <w:marBottom w:val="0"/>
                                      <w:divBdr>
                                        <w:top w:val="none" w:sz="0" w:space="0" w:color="auto"/>
                                        <w:left w:val="none" w:sz="0" w:space="0" w:color="auto"/>
                                        <w:bottom w:val="none" w:sz="0" w:space="0" w:color="auto"/>
                                        <w:right w:val="none" w:sz="0" w:space="0" w:color="auto"/>
                                      </w:divBdr>
                                      <w:divsChild>
                                        <w:div w:id="12188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486530">
          <w:marLeft w:val="0"/>
          <w:marRight w:val="0"/>
          <w:marTop w:val="0"/>
          <w:marBottom w:val="0"/>
          <w:divBdr>
            <w:top w:val="none" w:sz="0" w:space="0" w:color="auto"/>
            <w:left w:val="none" w:sz="0" w:space="0" w:color="auto"/>
            <w:bottom w:val="none" w:sz="0" w:space="0" w:color="auto"/>
            <w:right w:val="none" w:sz="0" w:space="0" w:color="auto"/>
          </w:divBdr>
          <w:divsChild>
            <w:div w:id="1293900694">
              <w:marLeft w:val="0"/>
              <w:marRight w:val="0"/>
              <w:marTop w:val="0"/>
              <w:marBottom w:val="0"/>
              <w:divBdr>
                <w:top w:val="none" w:sz="0" w:space="0" w:color="auto"/>
                <w:left w:val="none" w:sz="0" w:space="0" w:color="auto"/>
                <w:bottom w:val="none" w:sz="0" w:space="0" w:color="auto"/>
                <w:right w:val="none" w:sz="0" w:space="0" w:color="auto"/>
              </w:divBdr>
              <w:divsChild>
                <w:div w:id="264192393">
                  <w:marLeft w:val="0"/>
                  <w:marRight w:val="0"/>
                  <w:marTop w:val="0"/>
                  <w:marBottom w:val="0"/>
                  <w:divBdr>
                    <w:top w:val="none" w:sz="0" w:space="0" w:color="auto"/>
                    <w:left w:val="none" w:sz="0" w:space="0" w:color="auto"/>
                    <w:bottom w:val="none" w:sz="0" w:space="0" w:color="auto"/>
                    <w:right w:val="none" w:sz="0" w:space="0" w:color="auto"/>
                  </w:divBdr>
                  <w:divsChild>
                    <w:div w:id="1930313312">
                      <w:marLeft w:val="0"/>
                      <w:marRight w:val="0"/>
                      <w:marTop w:val="0"/>
                      <w:marBottom w:val="0"/>
                      <w:divBdr>
                        <w:top w:val="none" w:sz="0" w:space="0" w:color="auto"/>
                        <w:left w:val="none" w:sz="0" w:space="0" w:color="auto"/>
                        <w:bottom w:val="none" w:sz="0" w:space="0" w:color="auto"/>
                        <w:right w:val="none" w:sz="0" w:space="0" w:color="auto"/>
                      </w:divBdr>
                      <w:divsChild>
                        <w:div w:id="144130016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sChild>
                                <w:div w:id="1850635815">
                                  <w:marLeft w:val="0"/>
                                  <w:marRight w:val="0"/>
                                  <w:marTop w:val="0"/>
                                  <w:marBottom w:val="0"/>
                                  <w:divBdr>
                                    <w:top w:val="none" w:sz="0" w:space="0" w:color="auto"/>
                                    <w:left w:val="none" w:sz="0" w:space="0" w:color="auto"/>
                                    <w:bottom w:val="none" w:sz="0" w:space="0" w:color="auto"/>
                                    <w:right w:val="none" w:sz="0" w:space="0" w:color="auto"/>
                                  </w:divBdr>
                                  <w:divsChild>
                                    <w:div w:id="1148784090">
                                      <w:marLeft w:val="0"/>
                                      <w:marRight w:val="0"/>
                                      <w:marTop w:val="0"/>
                                      <w:marBottom w:val="0"/>
                                      <w:divBdr>
                                        <w:top w:val="none" w:sz="0" w:space="0" w:color="auto"/>
                                        <w:left w:val="none" w:sz="0" w:space="0" w:color="auto"/>
                                        <w:bottom w:val="none" w:sz="0" w:space="0" w:color="auto"/>
                                        <w:right w:val="none" w:sz="0" w:space="0" w:color="auto"/>
                                      </w:divBdr>
                                      <w:divsChild>
                                        <w:div w:id="2670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365964">
      <w:bodyDiv w:val="1"/>
      <w:marLeft w:val="0"/>
      <w:marRight w:val="0"/>
      <w:marTop w:val="0"/>
      <w:marBottom w:val="0"/>
      <w:divBdr>
        <w:top w:val="none" w:sz="0" w:space="0" w:color="auto"/>
        <w:left w:val="none" w:sz="0" w:space="0" w:color="auto"/>
        <w:bottom w:val="none" w:sz="0" w:space="0" w:color="auto"/>
        <w:right w:val="none" w:sz="0" w:space="0" w:color="auto"/>
      </w:divBdr>
    </w:div>
    <w:div w:id="2018732451">
      <w:bodyDiv w:val="1"/>
      <w:marLeft w:val="0"/>
      <w:marRight w:val="0"/>
      <w:marTop w:val="0"/>
      <w:marBottom w:val="0"/>
      <w:divBdr>
        <w:top w:val="none" w:sz="0" w:space="0" w:color="auto"/>
        <w:left w:val="none" w:sz="0" w:space="0" w:color="auto"/>
        <w:bottom w:val="none" w:sz="0" w:space="0" w:color="auto"/>
        <w:right w:val="none" w:sz="0" w:space="0" w:color="auto"/>
      </w:divBdr>
    </w:div>
    <w:div w:id="213509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mynavyhr.navy.mil/Portals/55/Career/CareerCounseling/Fleet%20Officer%20(OCS)%20Application%20Checklist.pdf?ver=DxQTq4EXfJplW33VLJyCqA%3d%3d"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mynavyhr.navy.mil/Career-Management/Career-Counseling/Commissioning-Program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mynavyhr.navy.mil/Portals/55/Career/Detailing/Officer/StaffCorps/Supply/Supply%20Corps%20OCS%20Guide%20for%20COs%20and%20Mentors.pdf?ver=fMa9atKIVj-IPnFS5v1ySA%3d%3d"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mynavyhr.navy.mil/Portals/55/Career/OCM/PA-102_SC_Officer_Nov-2023%20.pdf?ver=Hww3vFxXfce3H8Gnq6VrAQ%3d%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420</Words>
  <Characters>2395</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Coleman, Michelle M LCDR USN COMNAVPERSCOM MIL TN (USA)</dc:creator>
  <cp:keywords/>
  <dc:description/>
  <cp:lastModifiedBy>Mays, Nicholas C LCDR USN COMNAVPERSCOM MIL TN (USA)</cp:lastModifiedBy>
  <cp:revision>2</cp:revision>
  <cp:lastPrinted>2024-08-29T21:34:00Z</cp:lastPrinted>
  <dcterms:created xsi:type="dcterms:W3CDTF">2025-03-17T22:05:00Z</dcterms:created>
  <dcterms:modified xsi:type="dcterms:W3CDTF">2025-03-17T22:05:00Z</dcterms:modified>
</cp:coreProperties>
</file>